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F6" w:rsidRPr="009C7FF6" w:rsidRDefault="009C7FF6" w:rsidP="009C7FF6">
      <w:pPr>
        <w:rPr>
          <w:rFonts w:ascii="Times New Roman" w:eastAsia="Times New Roman" w:hAnsi="Times New Roman" w:cs="Times New Roman"/>
          <w:lang w:eastAsia="pl-PL"/>
        </w:rPr>
      </w:pPr>
      <w:r w:rsidRPr="009C7FF6">
        <w:rPr>
          <w:rFonts w:ascii="Arial" w:eastAsia="Times New Roman" w:hAnsi="Arial" w:cs="Arial"/>
          <w:b/>
          <w:bCs/>
          <w:color w:val="212529"/>
          <w:lang w:eastAsia="pl-PL"/>
        </w:rPr>
        <w:t>POLITYKA PRYWATNOŚC</w:t>
      </w:r>
      <w:bookmarkStart w:id="0" w:name="_GoBack"/>
      <w:bookmarkEnd w:id="0"/>
      <w:r w:rsidRPr="009C7FF6">
        <w:rPr>
          <w:rFonts w:ascii="Arial" w:eastAsia="Times New Roman" w:hAnsi="Arial" w:cs="Arial"/>
          <w:b/>
          <w:bCs/>
          <w:color w:val="212529"/>
          <w:lang w:eastAsia="pl-PL"/>
        </w:rPr>
        <w:t>I</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Polityka prywatności </w:t>
      </w:r>
      <w:r w:rsidR="00523CE9">
        <w:rPr>
          <w:rFonts w:ascii="Arial" w:eastAsia="Times New Roman" w:hAnsi="Arial" w:cs="Arial"/>
          <w:color w:val="212529"/>
          <w:shd w:val="clear" w:color="auto" w:fill="FFFFFF"/>
          <w:lang w:eastAsia="pl-PL"/>
        </w:rPr>
        <w:t>Systemu WinWinBalance</w:t>
      </w:r>
      <w:r w:rsidRPr="009C7FF6">
        <w:rPr>
          <w:rFonts w:ascii="Arial" w:eastAsia="Times New Roman" w:hAnsi="Arial" w:cs="Arial"/>
          <w:color w:val="212529"/>
          <w:shd w:val="clear" w:color="auto" w:fill="FFFFFF"/>
          <w:lang w:eastAsia="pl-PL"/>
        </w:rPr>
        <w:t>, zwane</w:t>
      </w:r>
      <w:r w:rsidR="00523CE9">
        <w:rPr>
          <w:rFonts w:ascii="Arial" w:eastAsia="Times New Roman" w:hAnsi="Arial" w:cs="Arial"/>
          <w:color w:val="212529"/>
          <w:shd w:val="clear" w:color="auto" w:fill="FFFFFF"/>
          <w:lang w:eastAsia="pl-PL"/>
        </w:rPr>
        <w:t>go</w:t>
      </w:r>
      <w:r w:rsidRPr="009C7FF6">
        <w:rPr>
          <w:rFonts w:ascii="Arial" w:eastAsia="Times New Roman" w:hAnsi="Arial" w:cs="Arial"/>
          <w:color w:val="212529"/>
          <w:shd w:val="clear" w:color="auto" w:fill="FFFFFF"/>
          <w:lang w:eastAsia="pl-PL"/>
        </w:rPr>
        <w:t xml:space="preserve"> dalej </w:t>
      </w:r>
      <w:r w:rsidR="00523CE9">
        <w:rPr>
          <w:rFonts w:ascii="Arial" w:eastAsia="Times New Roman" w:hAnsi="Arial" w:cs="Arial"/>
          <w:color w:val="212529"/>
          <w:shd w:val="clear" w:color="auto" w:fill="FFFFFF"/>
          <w:lang w:eastAsia="pl-PL"/>
        </w:rPr>
        <w:t>Systemem</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b/>
          <w:bCs/>
          <w:color w:val="212529"/>
          <w:lang w:eastAsia="pl-PL"/>
        </w:rPr>
        <w:t>I. Informacje ogólne</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1. Niniejsza Polityka Prywatności stanowi integralną część Regulaminu </w:t>
      </w:r>
      <w:r w:rsidR="00523CE9">
        <w:rPr>
          <w:rFonts w:ascii="Arial" w:eastAsia="Times New Roman" w:hAnsi="Arial" w:cs="Arial"/>
          <w:color w:val="212529"/>
          <w:shd w:val="clear" w:color="auto" w:fill="FFFFFF"/>
          <w:lang w:eastAsia="pl-PL"/>
        </w:rPr>
        <w:t>Systemu WinWinBalance</w:t>
      </w:r>
      <w:r w:rsidRPr="009C7FF6">
        <w:rPr>
          <w:rFonts w:ascii="Arial" w:eastAsia="Times New Roman" w:hAnsi="Arial" w:cs="Arial"/>
          <w:color w:val="212529"/>
          <w:shd w:val="clear" w:color="auto" w:fill="FFFFFF"/>
          <w:lang w:eastAsia="pl-PL"/>
        </w:rPr>
        <w:t xml:space="preserve">. Akceptacja Regulaminu powoduje również akceptację Polityki Prywatności. Bieżąca Polityka Prywatności określa zasady przetwarzania i ochrony danych osobowych przekazanych przez Użytkowników w związku z korzystaniem przez nich z </w:t>
      </w:r>
      <w:r w:rsidR="00523CE9">
        <w:rPr>
          <w:rFonts w:ascii="Arial" w:eastAsia="Times New Roman" w:hAnsi="Arial" w:cs="Arial"/>
          <w:color w:val="212529"/>
          <w:shd w:val="clear" w:color="auto" w:fill="FFFFFF"/>
          <w:lang w:eastAsia="pl-PL"/>
        </w:rPr>
        <w:t>Systemu WinWinBalance</w:t>
      </w:r>
      <w:r w:rsidRPr="009C7FF6">
        <w:rPr>
          <w:rFonts w:ascii="Arial" w:eastAsia="Times New Roman" w:hAnsi="Arial" w:cs="Arial"/>
          <w:color w:val="212529"/>
          <w:shd w:val="clear" w:color="auto" w:fill="FFFFFF"/>
          <w:lang w:eastAsia="pl-PL"/>
        </w:rPr>
        <w:t>.</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2. W związku ze zmianą przepisów dotyczących ochrony danych osobowych i rozpoczęciem stosowania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 na podstawie art. 13 tegoż Rozporządzenia aktualne będą poniższe informacje i zasady związane z przetwarzaniem danych osobowych przez Administratora Procesora.</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3. Administratorem, a także w przypadku umów powierzenia, także Procesorem danych osobowych zawartych w </w:t>
      </w:r>
      <w:r w:rsidR="00523CE9">
        <w:rPr>
          <w:rFonts w:ascii="Arial" w:eastAsia="Times New Roman" w:hAnsi="Arial" w:cs="Arial"/>
          <w:color w:val="212529"/>
          <w:shd w:val="clear" w:color="auto" w:fill="FFFFFF"/>
          <w:lang w:eastAsia="pl-PL"/>
        </w:rPr>
        <w:t>Systemie</w:t>
      </w:r>
      <w:r w:rsidRPr="009C7FF6">
        <w:rPr>
          <w:rFonts w:ascii="Arial" w:eastAsia="Times New Roman" w:hAnsi="Arial" w:cs="Arial"/>
          <w:color w:val="212529"/>
          <w:shd w:val="clear" w:color="auto" w:fill="FFFFFF"/>
          <w:lang w:eastAsia="pl-PL"/>
        </w:rPr>
        <w:t xml:space="preserve"> jest </w:t>
      </w:r>
      <w:proofErr w:type="spellStart"/>
      <w:r w:rsidR="00523CE9">
        <w:rPr>
          <w:rFonts w:ascii="Arial" w:eastAsia="Times New Roman" w:hAnsi="Arial" w:cs="Arial"/>
          <w:color w:val="212529"/>
          <w:shd w:val="clear" w:color="auto" w:fill="FFFFFF"/>
          <w:lang w:eastAsia="pl-PL"/>
        </w:rPr>
        <w:t>Brad</w:t>
      </w:r>
      <w:proofErr w:type="spellEnd"/>
      <w:r w:rsidR="00523CE9">
        <w:rPr>
          <w:rFonts w:ascii="Arial" w:eastAsia="Times New Roman" w:hAnsi="Arial" w:cs="Arial"/>
          <w:color w:val="212529"/>
          <w:shd w:val="clear" w:color="auto" w:fill="FFFFFF"/>
          <w:lang w:eastAsia="pl-PL"/>
        </w:rPr>
        <w:t xml:space="preserve"> Management Consulting</w:t>
      </w:r>
      <w:r w:rsidRPr="009C7FF6">
        <w:rPr>
          <w:rFonts w:ascii="Arial" w:eastAsia="Times New Roman" w:hAnsi="Arial" w:cs="Arial"/>
          <w:color w:val="212529"/>
          <w:shd w:val="clear" w:color="auto" w:fill="FFFFFF"/>
          <w:lang w:eastAsia="pl-PL"/>
        </w:rPr>
        <w:t xml:space="preserve"> </w:t>
      </w:r>
      <w:r w:rsidR="003E483B">
        <w:rPr>
          <w:rFonts w:ascii="Arial" w:eastAsia="Times New Roman" w:hAnsi="Arial" w:cs="Arial"/>
          <w:color w:val="212529"/>
          <w:shd w:val="clear" w:color="auto" w:fill="FFFFFF"/>
          <w:lang w:eastAsia="pl-PL"/>
        </w:rPr>
        <w:t>S</w:t>
      </w:r>
      <w:r w:rsidRPr="009C7FF6">
        <w:rPr>
          <w:rFonts w:ascii="Arial" w:eastAsia="Times New Roman" w:hAnsi="Arial" w:cs="Arial"/>
          <w:color w:val="212529"/>
          <w:shd w:val="clear" w:color="auto" w:fill="FFFFFF"/>
          <w:lang w:eastAsia="pl-PL"/>
        </w:rPr>
        <w:t xml:space="preserve">p. z o.o. z siedzibą w </w:t>
      </w:r>
      <w:r w:rsidR="00523CE9">
        <w:rPr>
          <w:rFonts w:ascii="Arial" w:eastAsia="Times New Roman" w:hAnsi="Arial" w:cs="Arial"/>
          <w:color w:val="212529"/>
          <w:shd w:val="clear" w:color="auto" w:fill="FFFFFF"/>
          <w:lang w:eastAsia="pl-PL"/>
        </w:rPr>
        <w:t>Warszawie</w:t>
      </w:r>
      <w:r w:rsidRPr="009C7FF6">
        <w:rPr>
          <w:rFonts w:ascii="Arial" w:eastAsia="Times New Roman" w:hAnsi="Arial" w:cs="Arial"/>
          <w:color w:val="212529"/>
          <w:shd w:val="clear" w:color="auto" w:fill="FFFFFF"/>
          <w:lang w:eastAsia="pl-PL"/>
        </w:rPr>
        <w:t xml:space="preserve">, </w:t>
      </w:r>
      <w:r w:rsidR="00523CE9">
        <w:rPr>
          <w:rFonts w:ascii="Arial" w:eastAsia="Times New Roman" w:hAnsi="Arial" w:cs="Arial"/>
          <w:color w:val="212529"/>
          <w:shd w:val="clear" w:color="auto" w:fill="FFFFFF"/>
          <w:lang w:eastAsia="pl-PL"/>
        </w:rPr>
        <w:t>00-052</w:t>
      </w:r>
      <w:r w:rsidRPr="009C7FF6">
        <w:rPr>
          <w:rFonts w:ascii="Arial" w:eastAsia="Times New Roman" w:hAnsi="Arial" w:cs="Arial"/>
          <w:color w:val="212529"/>
          <w:shd w:val="clear" w:color="auto" w:fill="FFFFFF"/>
          <w:lang w:eastAsia="pl-PL"/>
        </w:rPr>
        <w:t xml:space="preserve"> przy ul. </w:t>
      </w:r>
      <w:r w:rsidR="00523CE9">
        <w:rPr>
          <w:rFonts w:ascii="Arial" w:eastAsia="Times New Roman" w:hAnsi="Arial" w:cs="Arial"/>
          <w:color w:val="212529"/>
          <w:shd w:val="clear" w:color="auto" w:fill="FFFFFF"/>
          <w:lang w:eastAsia="pl-PL"/>
        </w:rPr>
        <w:t>Świętokrzyskiej</w:t>
      </w:r>
      <w:r w:rsidRPr="009C7FF6">
        <w:rPr>
          <w:rFonts w:ascii="Arial" w:eastAsia="Times New Roman" w:hAnsi="Arial" w:cs="Arial"/>
          <w:color w:val="212529"/>
          <w:shd w:val="clear" w:color="auto" w:fill="FFFFFF"/>
          <w:lang w:eastAsia="pl-PL"/>
        </w:rPr>
        <w:t xml:space="preserve"> </w:t>
      </w:r>
      <w:r w:rsidR="00523CE9">
        <w:rPr>
          <w:rFonts w:ascii="Arial" w:eastAsia="Times New Roman" w:hAnsi="Arial" w:cs="Arial"/>
          <w:color w:val="212529"/>
          <w:shd w:val="clear" w:color="auto" w:fill="FFFFFF"/>
          <w:lang w:eastAsia="pl-PL"/>
        </w:rPr>
        <w:t>18</w:t>
      </w:r>
      <w:r w:rsidRPr="009C7FF6">
        <w:rPr>
          <w:rFonts w:ascii="Arial" w:eastAsia="Times New Roman" w:hAnsi="Arial" w:cs="Arial"/>
          <w:color w:val="212529"/>
          <w:shd w:val="clear" w:color="auto" w:fill="FFFFFF"/>
          <w:lang w:eastAsia="pl-PL"/>
        </w:rPr>
        <w:t>/</w:t>
      </w:r>
      <w:r w:rsidR="00523CE9">
        <w:rPr>
          <w:rFonts w:ascii="Arial" w:eastAsia="Times New Roman" w:hAnsi="Arial" w:cs="Arial"/>
          <w:color w:val="212529"/>
          <w:shd w:val="clear" w:color="auto" w:fill="FFFFFF"/>
          <w:lang w:eastAsia="pl-PL"/>
        </w:rPr>
        <w:t>315</w:t>
      </w:r>
      <w:r w:rsidRPr="009C7FF6">
        <w:rPr>
          <w:rFonts w:ascii="Arial" w:eastAsia="Times New Roman" w:hAnsi="Arial" w:cs="Arial"/>
          <w:color w:val="212529"/>
          <w:shd w:val="clear" w:color="auto" w:fill="FFFFFF"/>
          <w:lang w:eastAsia="pl-PL"/>
        </w:rPr>
        <w:t xml:space="preserve">, wpisana do rejestru przedsiębiorców przez </w:t>
      </w:r>
      <w:r w:rsidR="003E483B" w:rsidRPr="003E483B">
        <w:rPr>
          <w:rFonts w:ascii="Arial" w:eastAsia="Times New Roman" w:hAnsi="Arial" w:cs="Arial"/>
          <w:color w:val="212529"/>
          <w:shd w:val="clear" w:color="auto" w:fill="FFFFFF"/>
          <w:lang w:eastAsia="pl-PL"/>
        </w:rPr>
        <w:t>Sąd Rejonowy dla m. st. Warszawy w Warszawie XII Wydział Gospodarczy KRS pod nr 0000344356</w:t>
      </w:r>
      <w:r w:rsidRPr="009C7FF6">
        <w:rPr>
          <w:rFonts w:ascii="Arial" w:eastAsia="Times New Roman" w:hAnsi="Arial" w:cs="Arial"/>
          <w:color w:val="212529"/>
          <w:shd w:val="clear" w:color="auto" w:fill="FFFFFF"/>
          <w:lang w:eastAsia="pl-PL"/>
        </w:rPr>
        <w:t xml:space="preserve">, NIP: </w:t>
      </w:r>
      <w:r w:rsidR="003E483B">
        <w:rPr>
          <w:rFonts w:ascii="Arial" w:eastAsia="Times New Roman" w:hAnsi="Arial" w:cs="Arial"/>
          <w:color w:val="212529"/>
          <w:shd w:val="clear" w:color="auto" w:fill="FFFFFF"/>
          <w:lang w:eastAsia="pl-PL"/>
        </w:rPr>
        <w:t>7010213014</w:t>
      </w:r>
      <w:r w:rsidRPr="009C7FF6">
        <w:rPr>
          <w:rFonts w:ascii="Arial" w:eastAsia="Times New Roman" w:hAnsi="Arial" w:cs="Arial"/>
          <w:color w:val="212529"/>
          <w:shd w:val="clear" w:color="auto" w:fill="FFFFFF"/>
          <w:lang w:eastAsia="pl-PL"/>
        </w:rPr>
        <w:t xml:space="preserve">, REGON </w:t>
      </w:r>
      <w:r w:rsidR="003E483B" w:rsidRPr="003E483B">
        <w:rPr>
          <w:rFonts w:ascii="Arial" w:eastAsia="Times New Roman" w:hAnsi="Arial" w:cs="Arial"/>
          <w:color w:val="212529"/>
          <w:shd w:val="clear" w:color="auto" w:fill="FFFFFF"/>
          <w:lang w:eastAsia="pl-PL"/>
        </w:rPr>
        <w:t>142160831</w:t>
      </w:r>
      <w:r w:rsidRPr="009C7FF6">
        <w:rPr>
          <w:rFonts w:ascii="Arial" w:eastAsia="Times New Roman" w:hAnsi="Arial" w:cs="Arial"/>
          <w:color w:val="212529"/>
          <w:shd w:val="clear" w:color="auto" w:fill="FFFFFF"/>
          <w:lang w:eastAsia="pl-PL"/>
        </w:rPr>
        <w:t>, zwana dalej Spółką.</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4. </w:t>
      </w:r>
      <w:proofErr w:type="spellStart"/>
      <w:r w:rsidR="003E483B" w:rsidRPr="003E483B">
        <w:rPr>
          <w:rFonts w:ascii="Arial" w:eastAsia="Times New Roman" w:hAnsi="Arial" w:cs="Arial"/>
          <w:color w:val="212529"/>
          <w:shd w:val="clear" w:color="auto" w:fill="FFFFFF"/>
          <w:lang w:eastAsia="pl-PL"/>
        </w:rPr>
        <w:t>Brad</w:t>
      </w:r>
      <w:proofErr w:type="spellEnd"/>
      <w:r w:rsidR="003E483B" w:rsidRPr="003E483B">
        <w:rPr>
          <w:rFonts w:ascii="Arial" w:eastAsia="Times New Roman" w:hAnsi="Arial" w:cs="Arial"/>
          <w:color w:val="212529"/>
          <w:shd w:val="clear" w:color="auto" w:fill="FFFFFF"/>
          <w:lang w:eastAsia="pl-PL"/>
        </w:rPr>
        <w:t xml:space="preserve"> Management Consulting</w:t>
      </w:r>
      <w:r w:rsidRPr="009C7FF6">
        <w:rPr>
          <w:rFonts w:ascii="Arial" w:eastAsia="Times New Roman" w:hAnsi="Arial" w:cs="Arial"/>
          <w:color w:val="212529"/>
          <w:shd w:val="clear" w:color="auto" w:fill="FFFFFF"/>
          <w:lang w:eastAsia="pl-PL"/>
        </w:rPr>
        <w:t xml:space="preserve"> Sp. z o.o. zapewnia bezpieczeństwo danych osobowych dzięki odpowiednim środkom technicznym oraz organizacyjnym, mającym na celu zapobieżenie bezprawnemu przetwarzaniu danych oraz ich przypadkowej utracie, zniszczeniu oraz uszkodzeniu. Ponadto dokładamy szczególnej staranności, żeby informacje osobowe były:</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a. poprawne i przetwarzane w sposób zgodny z prawem,</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b. uzyskane tylko dla określonych celów i nie przetwarzane dalej w sposób niezgodny z tymi celami,</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c. adekwatne, odpowiednie i nie nadmiarowe,</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d. dokładne i aktualne,</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e. przetwarzane zgodnie z prawami przysługującymi osobom których dotyczą, w tym zgodnie z prawem do zastrzeżenia udostępniania,</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f. bezpiecznie przechowywane,</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g. nie transferowane bez odpowiedniej ochrony.</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5. </w:t>
      </w:r>
      <w:proofErr w:type="spellStart"/>
      <w:r w:rsidR="003E483B" w:rsidRPr="003E483B">
        <w:rPr>
          <w:rFonts w:ascii="Arial" w:eastAsia="Times New Roman" w:hAnsi="Arial" w:cs="Arial"/>
          <w:color w:val="212529"/>
          <w:shd w:val="clear" w:color="auto" w:fill="FFFFFF"/>
          <w:lang w:eastAsia="pl-PL"/>
        </w:rPr>
        <w:t>Brad</w:t>
      </w:r>
      <w:proofErr w:type="spellEnd"/>
      <w:r w:rsidR="003E483B" w:rsidRPr="003E483B">
        <w:rPr>
          <w:rFonts w:ascii="Arial" w:eastAsia="Times New Roman" w:hAnsi="Arial" w:cs="Arial"/>
          <w:color w:val="212529"/>
          <w:shd w:val="clear" w:color="auto" w:fill="FFFFFF"/>
          <w:lang w:eastAsia="pl-PL"/>
        </w:rPr>
        <w:t xml:space="preserve"> Management Consulting</w:t>
      </w:r>
      <w:r w:rsidRPr="009C7FF6">
        <w:rPr>
          <w:rFonts w:ascii="Arial" w:eastAsia="Times New Roman" w:hAnsi="Arial" w:cs="Arial"/>
          <w:color w:val="212529"/>
          <w:shd w:val="clear" w:color="auto" w:fill="FFFFFF"/>
          <w:lang w:eastAsia="pl-PL"/>
        </w:rPr>
        <w:t xml:space="preserve"> sp. z o.o. przetwarza dane osobowe w celu:</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 niezbędnym do prawidłowej realizacji usług świadczonych drogą elektroniczną,</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2) w celu rozpatrywania składanych reklamacji,</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3) w zakresie niezbędnym do świadczenia Usług, które w szczególności polegać ma na dostarczeniu Usługodawcy za pośrednictwem </w:t>
      </w:r>
      <w:r w:rsidR="003E483B">
        <w:rPr>
          <w:rFonts w:ascii="Arial" w:eastAsia="Times New Roman" w:hAnsi="Arial" w:cs="Arial"/>
          <w:color w:val="212529"/>
          <w:shd w:val="clear" w:color="auto" w:fill="FFFFFF"/>
          <w:lang w:eastAsia="pl-PL"/>
        </w:rPr>
        <w:t>Systemu</w:t>
      </w:r>
      <w:r w:rsidRPr="009C7FF6">
        <w:rPr>
          <w:rFonts w:ascii="Arial" w:eastAsia="Times New Roman" w:hAnsi="Arial" w:cs="Arial"/>
          <w:color w:val="212529"/>
          <w:shd w:val="clear" w:color="auto" w:fill="FFFFFF"/>
          <w:lang w:eastAsia="pl-PL"/>
        </w:rPr>
        <w:t xml:space="preserve"> informacji zwrotnej na temat swojej „organizacji”, między innymi poprzez </w:t>
      </w:r>
      <w:r w:rsidR="003E483B">
        <w:rPr>
          <w:rFonts w:ascii="Arial" w:eastAsia="Times New Roman" w:hAnsi="Arial" w:cs="Arial"/>
          <w:color w:val="212529"/>
          <w:shd w:val="clear" w:color="auto" w:fill="FFFFFF"/>
          <w:lang w:eastAsia="pl-PL"/>
        </w:rPr>
        <w:t>rejestrację efektywności i zaanga</w:t>
      </w:r>
      <w:r w:rsidR="00D921A5">
        <w:rPr>
          <w:rFonts w:ascii="Arial" w:eastAsia="Times New Roman" w:hAnsi="Arial" w:cs="Arial"/>
          <w:color w:val="212529"/>
          <w:shd w:val="clear" w:color="auto" w:fill="FFFFFF"/>
          <w:lang w:eastAsia="pl-PL"/>
        </w:rPr>
        <w:t>ż</w:t>
      </w:r>
      <w:r w:rsidR="003E483B">
        <w:rPr>
          <w:rFonts w:ascii="Arial" w:eastAsia="Times New Roman" w:hAnsi="Arial" w:cs="Arial"/>
          <w:color w:val="212529"/>
          <w:shd w:val="clear" w:color="auto" w:fill="FFFFFF"/>
          <w:lang w:eastAsia="pl-PL"/>
        </w:rPr>
        <w:t>owania</w:t>
      </w:r>
      <w:r w:rsidRPr="009C7FF6">
        <w:rPr>
          <w:rFonts w:ascii="Arial" w:eastAsia="Times New Roman" w:hAnsi="Arial" w:cs="Arial"/>
          <w:color w:val="212529"/>
          <w:shd w:val="clear" w:color="auto" w:fill="FFFFFF"/>
          <w:lang w:eastAsia="pl-PL"/>
        </w:rPr>
        <w:t xml:space="preserve"> pracowników ( Użytkowników) i </w:t>
      </w:r>
      <w:r w:rsidR="003E483B">
        <w:rPr>
          <w:rFonts w:ascii="Arial" w:eastAsia="Times New Roman" w:hAnsi="Arial" w:cs="Arial"/>
          <w:color w:val="212529"/>
          <w:shd w:val="clear" w:color="auto" w:fill="FFFFFF"/>
          <w:lang w:eastAsia="pl-PL"/>
        </w:rPr>
        <w:t>ich</w:t>
      </w:r>
      <w:r w:rsidRPr="009C7FF6">
        <w:rPr>
          <w:rFonts w:ascii="Arial" w:eastAsia="Times New Roman" w:hAnsi="Arial" w:cs="Arial"/>
          <w:color w:val="212529"/>
          <w:shd w:val="clear" w:color="auto" w:fill="FFFFFF"/>
          <w:lang w:eastAsia="pl-PL"/>
        </w:rPr>
        <w:t xml:space="preserve"> analizę.</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lastRenderedPageBreak/>
        <w:t>4) określonym na podstawie odrębnych umów, w szczególności umów powierzenia przetwarzania danych w związku ze świadczoną usługą.</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6. Dane Osobowe przetwarzane są na podstawie zgody wyrażanej przez Użytkownika oraz w przypadkach, w których przepisy prawa upoważniają Administratora lub Procesora do przetwarzania danych osobowych na podstawie przepisów prawa lub w celu realizacji zawartej pomiędzy stronami umowy.</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7. </w:t>
      </w:r>
      <w:r w:rsidR="003E483B">
        <w:rPr>
          <w:rFonts w:ascii="Arial" w:eastAsia="Times New Roman" w:hAnsi="Arial" w:cs="Arial"/>
          <w:color w:val="212529"/>
          <w:shd w:val="clear" w:color="auto" w:fill="FFFFFF"/>
          <w:lang w:eastAsia="pl-PL"/>
        </w:rPr>
        <w:t>System WinWinBalance</w:t>
      </w:r>
      <w:r w:rsidRPr="009C7FF6">
        <w:rPr>
          <w:rFonts w:ascii="Arial" w:eastAsia="Times New Roman" w:hAnsi="Arial" w:cs="Arial"/>
          <w:color w:val="212529"/>
          <w:shd w:val="clear" w:color="auto" w:fill="FFFFFF"/>
          <w:lang w:eastAsia="pl-PL"/>
        </w:rPr>
        <w:t xml:space="preserve"> realizuje funkcje pozyskiwania informacji o Użytkownikach i ich </w:t>
      </w:r>
      <w:proofErr w:type="spellStart"/>
      <w:r w:rsidRPr="009C7FF6">
        <w:rPr>
          <w:rFonts w:ascii="Arial" w:eastAsia="Times New Roman" w:hAnsi="Arial" w:cs="Arial"/>
          <w:color w:val="212529"/>
          <w:shd w:val="clear" w:color="auto" w:fill="FFFFFF"/>
          <w:lang w:eastAsia="pl-PL"/>
        </w:rPr>
        <w:t>zachowaniach</w:t>
      </w:r>
      <w:proofErr w:type="spellEnd"/>
      <w:r w:rsidRPr="009C7FF6">
        <w:rPr>
          <w:rFonts w:ascii="Arial" w:eastAsia="Times New Roman" w:hAnsi="Arial" w:cs="Arial"/>
          <w:color w:val="212529"/>
          <w:shd w:val="clear" w:color="auto" w:fill="FFFFFF"/>
          <w:lang w:eastAsia="pl-PL"/>
        </w:rPr>
        <w:t xml:space="preserve"> w następujący sposób:</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 poprzez dobrowolnie wprowadzone w formularzach informacje,</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2) poprzez przekazanie danych osobowych na podstawie umowy powierzenia przez administratora tych danych osobowych,</w:t>
      </w:r>
      <w:r w:rsidRPr="009C7FF6">
        <w:rPr>
          <w:rFonts w:ascii="Arial" w:eastAsia="Times New Roman" w:hAnsi="Arial" w:cs="Arial"/>
          <w:color w:val="212529"/>
          <w:lang w:eastAsia="pl-PL"/>
        </w:rPr>
        <w:br/>
      </w:r>
      <w:r w:rsidR="00C70DE0">
        <w:rPr>
          <w:rFonts w:ascii="Arial" w:eastAsia="Times New Roman" w:hAnsi="Arial" w:cs="Arial"/>
          <w:color w:val="212529"/>
          <w:shd w:val="clear" w:color="auto" w:fill="FFFFFF"/>
          <w:lang w:eastAsia="pl-PL"/>
        </w:rPr>
        <w:t>3</w:t>
      </w:r>
      <w:r w:rsidRPr="009C7FF6">
        <w:rPr>
          <w:rFonts w:ascii="Arial" w:eastAsia="Times New Roman" w:hAnsi="Arial" w:cs="Arial"/>
          <w:color w:val="212529"/>
          <w:shd w:val="clear" w:color="auto" w:fill="FFFFFF"/>
          <w:lang w:eastAsia="pl-PL"/>
        </w:rPr>
        <w:t>) poprzez gromadzenie plików “</w:t>
      </w:r>
      <w:proofErr w:type="spellStart"/>
      <w:r w:rsidRPr="009C7FF6">
        <w:rPr>
          <w:rFonts w:ascii="Arial" w:eastAsia="Times New Roman" w:hAnsi="Arial" w:cs="Arial"/>
          <w:color w:val="212529"/>
          <w:shd w:val="clear" w:color="auto" w:fill="FFFFFF"/>
          <w:lang w:eastAsia="pl-PL"/>
        </w:rPr>
        <w:t>cookies</w:t>
      </w:r>
      <w:proofErr w:type="spellEnd"/>
      <w:r w:rsidRPr="009C7FF6">
        <w:rPr>
          <w:rFonts w:ascii="Arial" w:eastAsia="Times New Roman" w:hAnsi="Arial" w:cs="Arial"/>
          <w:color w:val="212529"/>
          <w:shd w:val="clear" w:color="auto" w:fill="FFFFFF"/>
          <w:lang w:eastAsia="pl-PL"/>
        </w:rPr>
        <w:t>” [patrz polityka plików “</w:t>
      </w:r>
      <w:proofErr w:type="spellStart"/>
      <w:r w:rsidRPr="009C7FF6">
        <w:rPr>
          <w:rFonts w:ascii="Arial" w:eastAsia="Times New Roman" w:hAnsi="Arial" w:cs="Arial"/>
          <w:color w:val="212529"/>
          <w:shd w:val="clear" w:color="auto" w:fill="FFFFFF"/>
          <w:lang w:eastAsia="pl-PL"/>
        </w:rPr>
        <w:t>cookies</w:t>
      </w:r>
      <w:proofErr w:type="spellEnd"/>
      <w:r w:rsidRPr="009C7FF6">
        <w:rPr>
          <w:rFonts w:ascii="Arial" w:eastAsia="Times New Roman" w:hAnsi="Arial" w:cs="Arial"/>
          <w:color w:val="212529"/>
          <w:shd w:val="clear" w:color="auto" w:fill="FFFFFF"/>
          <w:lang w:eastAsia="pl-PL"/>
        </w:rPr>
        <w:t>”].</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8. Ciasteczka – informacje dotyczące urządzenia końcowego.</w:t>
      </w:r>
      <w:r w:rsidRPr="009C7FF6">
        <w:rPr>
          <w:rFonts w:ascii="Arial" w:eastAsia="Times New Roman" w:hAnsi="Arial" w:cs="Arial"/>
          <w:color w:val="212529"/>
          <w:lang w:eastAsia="pl-PL"/>
        </w:rPr>
        <w:br/>
      </w:r>
      <w:r w:rsidR="00C70DE0">
        <w:rPr>
          <w:rFonts w:ascii="Arial" w:eastAsia="Times New Roman" w:hAnsi="Arial" w:cs="Arial"/>
          <w:color w:val="212529"/>
          <w:shd w:val="clear" w:color="auto" w:fill="FFFFFF"/>
          <w:lang w:eastAsia="pl-PL"/>
        </w:rPr>
        <w:t>System WinWinBalance</w:t>
      </w:r>
      <w:r w:rsidRPr="009C7FF6">
        <w:rPr>
          <w:rFonts w:ascii="Arial" w:eastAsia="Times New Roman" w:hAnsi="Arial" w:cs="Arial"/>
          <w:color w:val="212529"/>
          <w:shd w:val="clear" w:color="auto" w:fill="FFFFFF"/>
          <w:lang w:eastAsia="pl-PL"/>
        </w:rPr>
        <w:t xml:space="preserve"> może zbierać i analizować informacje nieosobowe dotyczące nazwy przeglądarki, typu komputera i technicznych informacji o użytkownikach, systemu operacyjnego i inne podobne informacje. </w:t>
      </w:r>
      <w:r w:rsidR="00C70DE0">
        <w:rPr>
          <w:rFonts w:ascii="Arial" w:eastAsia="Times New Roman" w:hAnsi="Arial" w:cs="Arial"/>
          <w:color w:val="212529"/>
          <w:shd w:val="clear" w:color="auto" w:fill="FFFFFF"/>
          <w:lang w:eastAsia="pl-PL"/>
        </w:rPr>
        <w:t>System</w:t>
      </w:r>
      <w:r w:rsidRPr="009C7FF6">
        <w:rPr>
          <w:rFonts w:ascii="Arial" w:eastAsia="Times New Roman" w:hAnsi="Arial" w:cs="Arial"/>
          <w:color w:val="212529"/>
          <w:shd w:val="clear" w:color="auto" w:fill="FFFFFF"/>
          <w:lang w:eastAsia="pl-PL"/>
        </w:rPr>
        <w:t xml:space="preserve"> może zbierać ciasteczka zawierające ww. informacje. Informacje przechowywane są jedynie w celu ułatwienia korzystania z aplikacji, w celu szybkiej autoryzacji użytkowników i ulepszenia mechanizmu jego działania. Zgodnie z art. 173 ust. 1 pkt 2 w zw. z art. 173 ust. 2 Prawa telekomunikacyjnego, jeśli nie chcesz, aby ciasteczka były zapisywane w pamięci Twojego komputera, powinieneś w odpowiedni sposób zmodyfikować ustawienia swojej przeglądarki internetowej. Konfiguracja, która dopuszcza używanie ciasteczek oznacza, że wyrażasz na powyższe zgodę.</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9. </w:t>
      </w:r>
      <w:r w:rsidR="00F74342">
        <w:rPr>
          <w:rFonts w:ascii="Arial" w:eastAsia="Times New Roman" w:hAnsi="Arial" w:cs="Arial"/>
          <w:color w:val="212529"/>
          <w:shd w:val="clear" w:color="auto" w:fill="FFFFFF"/>
          <w:lang w:eastAsia="pl-PL"/>
        </w:rPr>
        <w:t>System WinWinBalance</w:t>
      </w:r>
      <w:r w:rsidRPr="009C7FF6">
        <w:rPr>
          <w:rFonts w:ascii="Arial" w:eastAsia="Times New Roman" w:hAnsi="Arial" w:cs="Arial"/>
          <w:color w:val="212529"/>
          <w:shd w:val="clear" w:color="auto" w:fill="FFFFFF"/>
          <w:lang w:eastAsia="pl-PL"/>
        </w:rPr>
        <w:t xml:space="preserve"> zbiera informacje dobrowolnie podane przez użytkownika.</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10. Dane podane w formularzu rejestracyjnym są przetwarzane w celu wynikającym z funkcji konkretnego formularza np. w celu dokonania procesu obsługi kontaktu informacyjnego.</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11. Dane osobowe pozostawione w serwisie nie zostaną sprzedane ani udostępnione osobom trzecim, co jest zgodne z przepisami dotyczącymi ochrony danych osobowych, w szczególności z RODO. </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12. Osobie, której dane są przetwarzane przez administratora</w:t>
      </w:r>
      <w:r w:rsidR="00F74342">
        <w:rPr>
          <w:rFonts w:ascii="Arial" w:eastAsia="Times New Roman" w:hAnsi="Arial" w:cs="Arial"/>
          <w:color w:val="212529"/>
          <w:shd w:val="clear" w:color="auto" w:fill="FFFFFF"/>
          <w:lang w:eastAsia="pl-PL"/>
        </w:rPr>
        <w:t>,</w:t>
      </w:r>
      <w:r w:rsidRPr="009C7FF6">
        <w:rPr>
          <w:rFonts w:ascii="Arial" w:eastAsia="Times New Roman" w:hAnsi="Arial" w:cs="Arial"/>
          <w:color w:val="212529"/>
          <w:shd w:val="clear" w:color="auto" w:fill="FFFFFF"/>
          <w:lang w:eastAsia="pl-PL"/>
        </w:rPr>
        <w:t xml:space="preserve"> przysługuje prawo do:</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wycofania zgody na przetwarzanie swoich danych osobowych, z tym że cofnięcie zgody nie ma wpływu na zgodność z prawem przetwarzania, którego dokonano na podstawie zgody przed jej cofnięciem</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uzyskania dostępu do swoich danych osobowych oraz ich sprostowania lub usunięcia („prawo do bycia zapomnianym”) przez Administratora, a także wszelkie strony trzecie, które uzyskały do nich dostęp.</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uzyskania informacji o zastosowaniu do danych osobowych automatycznych systemów przetwarzania (w tym do profilowania).</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sprzeciwu wobec określonych rodzajów przetwarzania, np. do celów marketingu bezpośredniego lub do podejmowania decyzji opierających się wyłącznie na zautomatyzowanym przetwarzaniu.</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uzyskania informacji o tym, jak długo dane będą przechowywane.</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lastRenderedPageBreak/>
        <w:t>- uzyskania informacji na temat wyznaczonego inspektora danych osobowych o ile zostanie powołany.</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złożenia skargi do organów nadzorczych - Urząd Ochrony Danych Osobowych.</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13. Obowiązki </w:t>
      </w:r>
      <w:r w:rsidR="00F74342">
        <w:rPr>
          <w:rFonts w:ascii="Arial" w:eastAsia="Times New Roman" w:hAnsi="Arial" w:cs="Arial"/>
          <w:color w:val="212529"/>
          <w:shd w:val="clear" w:color="auto" w:fill="FFFFFF"/>
          <w:lang w:eastAsia="pl-PL"/>
        </w:rPr>
        <w:t>A</w:t>
      </w:r>
      <w:r w:rsidRPr="009C7FF6">
        <w:rPr>
          <w:rFonts w:ascii="Arial" w:eastAsia="Times New Roman" w:hAnsi="Arial" w:cs="Arial"/>
          <w:color w:val="212529"/>
          <w:shd w:val="clear" w:color="auto" w:fill="FFFFFF"/>
          <w:lang w:eastAsia="pl-PL"/>
        </w:rPr>
        <w:t>dministratora danych:</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 </w:t>
      </w:r>
      <w:r w:rsidR="00F74342">
        <w:rPr>
          <w:rFonts w:ascii="Arial" w:eastAsia="Times New Roman" w:hAnsi="Arial" w:cs="Arial"/>
          <w:color w:val="212529"/>
          <w:shd w:val="clear" w:color="auto" w:fill="FFFFFF"/>
          <w:lang w:eastAsia="pl-PL"/>
        </w:rPr>
        <w:t>A</w:t>
      </w:r>
      <w:r w:rsidRPr="009C7FF6">
        <w:rPr>
          <w:rFonts w:ascii="Arial" w:eastAsia="Times New Roman" w:hAnsi="Arial" w:cs="Arial"/>
          <w:color w:val="212529"/>
          <w:shd w:val="clear" w:color="auto" w:fill="FFFFFF"/>
          <w:lang w:eastAsia="pl-PL"/>
        </w:rPr>
        <w:t xml:space="preserve">dministrator oraz każda osoba działająca z upoważnienia </w:t>
      </w:r>
      <w:r w:rsidR="00F74342">
        <w:rPr>
          <w:rFonts w:ascii="Arial" w:eastAsia="Times New Roman" w:hAnsi="Arial" w:cs="Arial"/>
          <w:color w:val="212529"/>
          <w:shd w:val="clear" w:color="auto" w:fill="FFFFFF"/>
          <w:lang w:eastAsia="pl-PL"/>
        </w:rPr>
        <w:t>A</w:t>
      </w:r>
      <w:r w:rsidRPr="009C7FF6">
        <w:rPr>
          <w:rFonts w:ascii="Arial" w:eastAsia="Times New Roman" w:hAnsi="Arial" w:cs="Arial"/>
          <w:color w:val="212529"/>
          <w:shd w:val="clear" w:color="auto" w:fill="FFFFFF"/>
          <w:lang w:eastAsia="pl-PL"/>
        </w:rPr>
        <w:t xml:space="preserve">dministratora lub podmiotu przetwarzającego i mająca dostęp do danych osobowych przetwarzają je wyłącznie na polecenie </w:t>
      </w:r>
      <w:r w:rsidR="00F74342">
        <w:rPr>
          <w:rFonts w:ascii="Arial" w:eastAsia="Times New Roman" w:hAnsi="Arial" w:cs="Arial"/>
          <w:color w:val="212529"/>
          <w:shd w:val="clear" w:color="auto" w:fill="FFFFFF"/>
          <w:lang w:eastAsia="pl-PL"/>
        </w:rPr>
        <w:t>A</w:t>
      </w:r>
      <w:r w:rsidRPr="009C7FF6">
        <w:rPr>
          <w:rFonts w:ascii="Arial" w:eastAsia="Times New Roman" w:hAnsi="Arial" w:cs="Arial"/>
          <w:color w:val="212529"/>
          <w:shd w:val="clear" w:color="auto" w:fill="FFFFFF"/>
          <w:lang w:eastAsia="pl-PL"/>
        </w:rPr>
        <w:t>dministratora, chyba że wymaga tego prawo Unii lub prawo państwa członkowskiego.</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dane Użytkownika będą przetwarzane i przechowywane przez okres niezbędny dla realizacji obowiązków Usługodawcy wynikających z zawartych umów z Usługobiorcą, na czas nie dłuższy, niż jest to niezbędne do celów, dla których dane te są przetwarzane lub do czasu cofnięcia zgody przez Użytkownika,</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po zakończeniu przetwarzania danych osobowych w pierwotnym celu, będą przechowywane w poniższych celach:</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a. Wykonywania obowiązków wynikających z przepisów prawa, w tym w szczególności podatkowych i rachunkowych,</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b. Dochodzenia roszczeń związanych z wykonywaniem usługi,</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c. Zapobiegania nadużyciom i oszustwom,</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d. Statystycznych i archiwizacyjnych.</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14. Administrator zastrzega sobie prawo do zmiany w polityce ochrony prywatności, na które może wpłynąć rozwój technologii internetowej, ewentualne zmiany prawa w zakresie ochrony danych osobowych oraz rozwój naszego serwisu internetowego. O wszelkich zmianach będziemy informować w sposób widoczny i zrozumiały.</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15. W </w:t>
      </w:r>
      <w:r w:rsidR="00D921A5">
        <w:rPr>
          <w:rFonts w:ascii="Arial" w:eastAsia="Times New Roman" w:hAnsi="Arial" w:cs="Arial"/>
          <w:color w:val="212529"/>
          <w:shd w:val="clear" w:color="auto" w:fill="FFFFFF"/>
          <w:lang w:eastAsia="pl-PL"/>
        </w:rPr>
        <w:t>Systemie</w:t>
      </w:r>
      <w:r w:rsidRPr="009C7FF6">
        <w:rPr>
          <w:rFonts w:ascii="Arial" w:eastAsia="Times New Roman" w:hAnsi="Arial" w:cs="Arial"/>
          <w:color w:val="212529"/>
          <w:shd w:val="clear" w:color="auto" w:fill="FFFFFF"/>
          <w:lang w:eastAsia="pl-PL"/>
        </w:rPr>
        <w:t xml:space="preserve"> mogą pojawiać się linki do innych stron internetowych. Takie strony internetowe działają niezależnie od </w:t>
      </w:r>
      <w:r w:rsidR="00D921A5">
        <w:rPr>
          <w:rFonts w:ascii="Arial" w:eastAsia="Times New Roman" w:hAnsi="Arial" w:cs="Arial"/>
          <w:color w:val="212529"/>
          <w:shd w:val="clear" w:color="auto" w:fill="FFFFFF"/>
          <w:lang w:eastAsia="pl-PL"/>
        </w:rPr>
        <w:t>Systemu</w:t>
      </w:r>
      <w:r w:rsidRPr="009C7FF6">
        <w:rPr>
          <w:rFonts w:ascii="Arial" w:eastAsia="Times New Roman" w:hAnsi="Arial" w:cs="Arial"/>
          <w:color w:val="212529"/>
          <w:shd w:val="clear" w:color="auto" w:fill="FFFFFF"/>
          <w:lang w:eastAsia="pl-PL"/>
        </w:rPr>
        <w:t xml:space="preserve"> i nie są w żaden sposób nadzorowane przez </w:t>
      </w:r>
      <w:r w:rsidR="00D921A5">
        <w:rPr>
          <w:rFonts w:ascii="Arial" w:eastAsia="Times New Roman" w:hAnsi="Arial" w:cs="Arial"/>
          <w:color w:val="212529"/>
          <w:shd w:val="clear" w:color="auto" w:fill="FFFFFF"/>
          <w:lang w:eastAsia="pl-PL"/>
        </w:rPr>
        <w:t>System</w:t>
      </w:r>
      <w:r w:rsidRPr="009C7FF6">
        <w:rPr>
          <w:rFonts w:ascii="Arial" w:eastAsia="Times New Roman" w:hAnsi="Arial" w:cs="Arial"/>
          <w:color w:val="212529"/>
          <w:shd w:val="clear" w:color="auto" w:fill="FFFFFF"/>
          <w:lang w:eastAsia="pl-PL"/>
        </w:rPr>
        <w:t>, Strony te mogą posiadać własne polityki dotyczące prywatności oraz regulaminy, z którymi zalecamy się zapoznać.</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W razie wątpliwości co któregokolwiek z zapisów niniejszej polityki prywatności jesteśmy do dyspozycji - nasze dane znaleźć można w zakładce – </w:t>
      </w:r>
      <w:hyperlink r:id="rId4" w:anchor="!/scroll/kontakt" w:history="1">
        <w:r w:rsidR="00D921A5" w:rsidRPr="00D921A5">
          <w:rPr>
            <w:rStyle w:val="Hipercze"/>
            <w:rFonts w:ascii="Arial" w:eastAsia="Times New Roman" w:hAnsi="Arial" w:cs="Arial"/>
            <w:lang w:eastAsia="pl-PL"/>
          </w:rPr>
          <w:t>kontakt</w:t>
        </w:r>
      </w:hyperlink>
      <w:r w:rsidR="00D921A5" w:rsidRPr="00D921A5">
        <w:rPr>
          <w:rFonts w:ascii="Arial" w:eastAsia="Times New Roman" w:hAnsi="Arial" w:cs="Arial"/>
          <w:lang w:eastAsia="pl-PL"/>
        </w:rPr>
        <w:t>.</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b/>
          <w:bCs/>
          <w:color w:val="212529"/>
          <w:lang w:eastAsia="pl-PL"/>
        </w:rPr>
        <w:t>II. Cel przetwarzania</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proofErr w:type="spellStart"/>
      <w:r w:rsidR="00D921A5" w:rsidRPr="00D921A5">
        <w:rPr>
          <w:rFonts w:ascii="Arial" w:eastAsia="Times New Roman" w:hAnsi="Arial" w:cs="Arial"/>
          <w:color w:val="212529"/>
          <w:shd w:val="clear" w:color="auto" w:fill="FFFFFF"/>
          <w:lang w:eastAsia="pl-PL"/>
        </w:rPr>
        <w:t>Brad</w:t>
      </w:r>
      <w:proofErr w:type="spellEnd"/>
      <w:r w:rsidR="00D921A5" w:rsidRPr="00D921A5">
        <w:rPr>
          <w:rFonts w:ascii="Arial" w:eastAsia="Times New Roman" w:hAnsi="Arial" w:cs="Arial"/>
          <w:color w:val="212529"/>
          <w:shd w:val="clear" w:color="auto" w:fill="FFFFFF"/>
          <w:lang w:eastAsia="pl-PL"/>
        </w:rPr>
        <w:t xml:space="preserve"> Management Consulting</w:t>
      </w:r>
      <w:r w:rsidRPr="009C7FF6">
        <w:rPr>
          <w:rFonts w:ascii="Arial" w:eastAsia="Times New Roman" w:hAnsi="Arial" w:cs="Arial"/>
          <w:color w:val="212529"/>
          <w:shd w:val="clear" w:color="auto" w:fill="FFFFFF"/>
          <w:lang w:eastAsia="pl-PL"/>
        </w:rPr>
        <w:t xml:space="preserve"> sp. z o.o. przetwarza dane Użytkowników w celu i zakresie niezbędnym do świadczenia Usług, które w szczególności polegać mają na dostarczeniu Usługodawcy za pośrednictwem Aplikacji informacji zwrotnej na temat swojej „organizacji”, między innymi poprzez </w:t>
      </w:r>
      <w:r w:rsidR="00D921A5">
        <w:rPr>
          <w:rFonts w:ascii="Arial" w:eastAsia="Times New Roman" w:hAnsi="Arial" w:cs="Arial"/>
          <w:color w:val="212529"/>
          <w:shd w:val="clear" w:color="auto" w:fill="FFFFFF"/>
          <w:lang w:eastAsia="pl-PL"/>
        </w:rPr>
        <w:t>s</w:t>
      </w:r>
      <w:r w:rsidRPr="009C7FF6">
        <w:rPr>
          <w:rFonts w:ascii="Arial" w:eastAsia="Times New Roman" w:hAnsi="Arial" w:cs="Arial"/>
          <w:color w:val="212529"/>
          <w:shd w:val="clear" w:color="auto" w:fill="FFFFFF"/>
          <w:lang w:eastAsia="pl-PL"/>
        </w:rPr>
        <w:t xml:space="preserve">ystem </w:t>
      </w:r>
      <w:r w:rsidR="00D921A5">
        <w:rPr>
          <w:rFonts w:ascii="Arial" w:eastAsia="Times New Roman" w:hAnsi="Arial" w:cs="Arial"/>
          <w:color w:val="212529"/>
          <w:shd w:val="clear" w:color="auto" w:fill="FFFFFF"/>
          <w:lang w:eastAsia="pl-PL"/>
        </w:rPr>
        <w:t>rejestracji efektywności i zaangażowania</w:t>
      </w:r>
      <w:r w:rsidRPr="009C7FF6">
        <w:rPr>
          <w:rFonts w:ascii="Arial" w:eastAsia="Times New Roman" w:hAnsi="Arial" w:cs="Arial"/>
          <w:color w:val="212529"/>
          <w:shd w:val="clear" w:color="auto" w:fill="FFFFFF"/>
          <w:lang w:eastAsia="pl-PL"/>
        </w:rPr>
        <w:t xml:space="preserve"> pracowników (Użytkowników) i jego analizę. Poza powyższym za zgodą Użytkownika dane wykorzystywane będą również do przesyłania Użytkownikom, w tym na adres e-mail podany przez Użytkownika, przez Administratora lub inne podmioty informacji o Administratorze oraz świadczonych przez niego lub inne podmioty usługach oraz ich produktach (w tym informacji handlowych), jak również innych celów na które Użytkownik wyrazi zgodę.</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b/>
          <w:bCs/>
          <w:color w:val="212529"/>
          <w:lang w:eastAsia="pl-PL"/>
        </w:rPr>
        <w:t>III. Podstawa przetwarzania Danych</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 xml:space="preserve">Dane przetwarzane są na podstawie zgody wyrażanej przez Użytkownika na założenie Konta oraz dalsze wyrażenie zgody poprzez wybranie odpowiedniego </w:t>
      </w:r>
      <w:r w:rsidRPr="009C7FF6">
        <w:rPr>
          <w:rFonts w:ascii="Arial" w:eastAsia="Times New Roman" w:hAnsi="Arial" w:cs="Arial"/>
          <w:color w:val="212529"/>
          <w:shd w:val="clear" w:color="auto" w:fill="FFFFFF"/>
          <w:lang w:eastAsia="pl-PL"/>
        </w:rPr>
        <w:lastRenderedPageBreak/>
        <w:t>przycisku/ linka podczas pierwszego logowania do Aplikacji, jak również ustawowego upoważnienia do przetwarzania danych niezbędnych w celu realizacji oraz rozliczenia usług świadczonych przez Administratora.</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b/>
          <w:bCs/>
          <w:color w:val="212529"/>
          <w:lang w:eastAsia="pl-PL"/>
        </w:rPr>
        <w:t>IV. Pozostałe Postanowienia</w:t>
      </w:r>
      <w:r w:rsidRPr="009C7FF6">
        <w:rPr>
          <w:rFonts w:ascii="Arial" w:eastAsia="Times New Roman" w:hAnsi="Arial" w:cs="Arial"/>
          <w:color w:val="212529"/>
          <w:lang w:eastAsia="pl-PL"/>
        </w:rPr>
        <w:br/>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1. Dane mogą być udostępniane podmiotom uprawnionym do ich otrzymania na mocy obowiązujących przepisów prawa, w tym właściwym organom wymiaru sprawiedliwości.</w:t>
      </w:r>
      <w:r w:rsidRPr="009C7FF6">
        <w:rPr>
          <w:rFonts w:ascii="Arial" w:eastAsia="Times New Roman" w:hAnsi="Arial" w:cs="Arial"/>
          <w:color w:val="212529"/>
          <w:lang w:eastAsia="pl-PL"/>
        </w:rPr>
        <w:br/>
      </w:r>
      <w:r w:rsidRPr="009C7FF6">
        <w:rPr>
          <w:rFonts w:ascii="Arial" w:eastAsia="Times New Roman" w:hAnsi="Arial" w:cs="Arial"/>
          <w:color w:val="212529"/>
          <w:shd w:val="clear" w:color="auto" w:fill="FFFFFF"/>
          <w:lang w:eastAsia="pl-PL"/>
        </w:rPr>
        <w:t>2. Administrator wykorzystuje adresy IP zbierane w trakcie połączeń internetowych w celach technicznych, związanych z administracją serwerami. Ponadto adresy IP służą do zbierania ogólnych, statystycznych informacji demograficznych.</w:t>
      </w:r>
    </w:p>
    <w:p w:rsidR="001A5FE3" w:rsidRDefault="00995587"/>
    <w:sectPr w:rsidR="001A5FE3" w:rsidSect="005E07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F6"/>
    <w:rsid w:val="003E483B"/>
    <w:rsid w:val="00523CE9"/>
    <w:rsid w:val="005E0755"/>
    <w:rsid w:val="006D0B8F"/>
    <w:rsid w:val="00971280"/>
    <w:rsid w:val="00995587"/>
    <w:rsid w:val="009C7FF6"/>
    <w:rsid w:val="00BC456F"/>
    <w:rsid w:val="00C70DE0"/>
    <w:rsid w:val="00D921A5"/>
    <w:rsid w:val="00DA0CF8"/>
    <w:rsid w:val="00DB3F6E"/>
    <w:rsid w:val="00F34462"/>
    <w:rsid w:val="00F36094"/>
    <w:rsid w:val="00F74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5D6A220"/>
  <w14:defaultImageDpi w14:val="32767"/>
  <w15:chartTrackingRefBased/>
  <w15:docId w15:val="{DAAC6DCB-69C8-BB44-B148-1FBC5F49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C7FF6"/>
    <w:rPr>
      <w:b/>
      <w:bCs/>
    </w:rPr>
  </w:style>
  <w:style w:type="character" w:customStyle="1" w:styleId="apple-converted-space">
    <w:name w:val="apple-converted-space"/>
    <w:basedOn w:val="Domylnaczcionkaakapitu"/>
    <w:rsid w:val="009C7FF6"/>
  </w:style>
  <w:style w:type="character" w:styleId="Hipercze">
    <w:name w:val="Hyperlink"/>
    <w:basedOn w:val="Domylnaczcionkaakapitu"/>
    <w:uiPriority w:val="99"/>
    <w:unhideWhenUsed/>
    <w:rsid w:val="009C7FF6"/>
    <w:rPr>
      <w:color w:val="0000FF"/>
      <w:u w:val="single"/>
    </w:rPr>
  </w:style>
  <w:style w:type="character" w:styleId="Nierozpoznanawzmianka">
    <w:name w:val="Unresolved Mention"/>
    <w:basedOn w:val="Domylnaczcionkaakapitu"/>
    <w:uiPriority w:val="99"/>
    <w:rsid w:val="00D9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dconsultin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Eryk Południok</dc:creator>
  <cp:keywords/>
  <dc:description/>
  <cp:lastModifiedBy>Michał Eryk Południok</cp:lastModifiedBy>
  <cp:revision>3</cp:revision>
  <dcterms:created xsi:type="dcterms:W3CDTF">2019-09-02T13:32:00Z</dcterms:created>
  <dcterms:modified xsi:type="dcterms:W3CDTF">2019-09-02T14:37:00Z</dcterms:modified>
</cp:coreProperties>
</file>